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7C827" w14:textId="4FFF9099" w:rsidR="003B774F" w:rsidRDefault="003B774F" w:rsidP="003B774F">
      <w:pPr>
        <w:tabs>
          <w:tab w:val="left" w:pos="7532"/>
        </w:tabs>
        <w:overflowPunct w:val="0"/>
        <w:autoSpaceDE w:val="0"/>
        <w:autoSpaceDN w:val="0"/>
        <w:adjustRightInd w:val="0"/>
        <w:ind w:rightChars="600" w:right="1260"/>
        <w:textAlignment w:val="bottom"/>
        <w:rPr>
          <w:rFonts w:ascii="黑体" w:eastAsia="黑体" w:hAnsi="Times New Roman" w:cs="Times New Roman"/>
          <w:sz w:val="32"/>
          <w:szCs w:val="32"/>
        </w:rPr>
      </w:pPr>
      <w:r w:rsidRPr="00CF429B">
        <w:rPr>
          <w:rFonts w:ascii="黑体" w:eastAsia="黑体" w:hAnsi="Times New Roman" w:cs="Times New Roman" w:hint="eastAsia"/>
          <w:sz w:val="32"/>
          <w:szCs w:val="32"/>
        </w:rPr>
        <w:t>附件</w:t>
      </w:r>
      <w:r>
        <w:rPr>
          <w:rFonts w:ascii="黑体" w:eastAsia="黑体" w:hAnsi="Times New Roman" w:cs="Times New Roman" w:hint="eastAsia"/>
          <w:sz w:val="32"/>
          <w:szCs w:val="32"/>
        </w:rPr>
        <w:t>1</w:t>
      </w:r>
    </w:p>
    <w:p w14:paraId="5A449691" w14:textId="20A8DB56" w:rsidR="00360EFC" w:rsidRPr="006E49A9" w:rsidRDefault="00360EFC" w:rsidP="006E49A9">
      <w:pPr>
        <w:tabs>
          <w:tab w:val="left" w:pos="8820"/>
        </w:tabs>
        <w:overflowPunct w:val="0"/>
        <w:autoSpaceDE w:val="0"/>
        <w:autoSpaceDN w:val="0"/>
        <w:adjustRightInd w:val="0"/>
        <w:spacing w:afterLines="100" w:after="312" w:line="700" w:lineRule="exact"/>
        <w:jc w:val="center"/>
        <w:textAlignment w:val="bottom"/>
        <w:rPr>
          <w:rFonts w:ascii="Times New Roman" w:eastAsia="小标宋" w:hAnsi="Times New Roman" w:cs="Times New Roman"/>
          <w:sz w:val="40"/>
          <w:szCs w:val="44"/>
        </w:rPr>
      </w:pPr>
      <w:r w:rsidRPr="006E49A9">
        <w:rPr>
          <w:rFonts w:ascii="Times New Roman" w:eastAsia="小标宋" w:hAnsi="Times New Roman" w:cs="Times New Roman" w:hint="eastAsia"/>
          <w:sz w:val="40"/>
          <w:szCs w:val="44"/>
        </w:rPr>
        <w:t>中国纺织工程学会科研基地清单</w:t>
      </w:r>
    </w:p>
    <w:tbl>
      <w:tblPr>
        <w:tblW w:w="8784" w:type="dxa"/>
        <w:tblInd w:w="113" w:type="dxa"/>
        <w:tblLook w:val="04A0" w:firstRow="1" w:lastRow="0" w:firstColumn="1" w:lastColumn="0" w:noHBand="0" w:noVBand="1"/>
      </w:tblPr>
      <w:tblGrid>
        <w:gridCol w:w="740"/>
        <w:gridCol w:w="4925"/>
        <w:gridCol w:w="3119"/>
      </w:tblGrid>
      <w:tr w:rsidR="009467BF" w:rsidRPr="009467BF" w14:paraId="060C4DBF" w14:textId="77777777" w:rsidTr="00BF7474">
        <w:trPr>
          <w:trHeight w:val="56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DAEB0" w14:textId="77777777" w:rsidR="009467BF" w:rsidRPr="009467BF" w:rsidRDefault="009467BF" w:rsidP="00BF747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36DFB" w14:textId="77777777" w:rsidR="009467BF" w:rsidRPr="009467BF" w:rsidRDefault="009467BF" w:rsidP="00BF747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EFA12" w14:textId="500B17AD" w:rsidR="009467BF" w:rsidRPr="009467BF" w:rsidRDefault="00D33A0B" w:rsidP="00BF747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D33A0B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依托单位</w:t>
            </w:r>
          </w:p>
        </w:tc>
      </w:tr>
      <w:tr w:rsidR="009467BF" w:rsidRPr="009467BF" w14:paraId="5F8B9EF8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5D9F" w14:textId="77777777" w:rsidR="009467BF" w:rsidRPr="009467BF" w:rsidRDefault="009467BF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704E" w14:textId="77777777" w:rsidR="009467BF" w:rsidRPr="009467BF" w:rsidRDefault="009467BF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超高分子量聚乙烯纤维工程技术科研基地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4E7C" w14:textId="77777777" w:rsidR="009467BF" w:rsidRPr="009467BF" w:rsidRDefault="009467BF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江苏神鹤科技发展有限公司</w:t>
            </w:r>
          </w:p>
        </w:tc>
      </w:tr>
      <w:tr w:rsidR="009467BF" w:rsidRPr="009467BF" w14:paraId="199DB050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E8B94" w14:textId="77777777" w:rsidR="009467BF" w:rsidRPr="00CC5F51" w:rsidRDefault="009467BF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D6D6D" w14:textId="77777777" w:rsidR="009467BF" w:rsidRPr="00CC5F51" w:rsidRDefault="009467BF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超临界流体无水绳状匹染技术科研基地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BE56F" w14:textId="77777777" w:rsidR="009467BF" w:rsidRPr="00CC5F51" w:rsidRDefault="009467BF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苏州大学</w:t>
            </w:r>
          </w:p>
        </w:tc>
      </w:tr>
      <w:tr w:rsidR="00CC5F51" w:rsidRPr="009467BF" w14:paraId="7A3E2C8E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C27B5" w14:textId="15E75C36" w:rsidR="00CC5F51" w:rsidRPr="00CC5F51" w:rsidRDefault="00CC5F51" w:rsidP="00CC5F5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C2CAF" w14:textId="2CFB9239" w:rsidR="00CC5F51" w:rsidRPr="00CC5F51" w:rsidRDefault="00CC5F51" w:rsidP="00CC5F5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产业用绳网材料科研基地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B1EED" w14:textId="4A255765" w:rsidR="00CC5F51" w:rsidRPr="00CC5F51" w:rsidRDefault="00CC5F51" w:rsidP="00CC5F5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东华大学</w:t>
            </w:r>
          </w:p>
        </w:tc>
      </w:tr>
      <w:tr w:rsidR="00CC5F51" w:rsidRPr="009467BF" w14:paraId="3B5DE9A3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B07F" w14:textId="67C95044" w:rsidR="00CC5F51" w:rsidRPr="009467BF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E441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电子纺织材料与制品科研基地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D95F0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东华大学</w:t>
            </w:r>
          </w:p>
        </w:tc>
      </w:tr>
      <w:tr w:rsidR="00CC5F51" w:rsidRPr="009467BF" w14:paraId="6A697E15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8D6B4" w14:textId="311939F0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16B9E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纺织工业机器视觉检测科研基地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A5707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西安工程大学</w:t>
            </w:r>
          </w:p>
        </w:tc>
      </w:tr>
      <w:tr w:rsidR="00CC5F51" w:rsidRPr="009467BF" w14:paraId="5D233957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E3F6" w14:textId="2FD081FB" w:rsidR="00CC5F51" w:rsidRPr="009467BF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449A1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纺织工业生产大数据科研基地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989AC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东华大学</w:t>
            </w:r>
          </w:p>
        </w:tc>
      </w:tr>
      <w:tr w:rsidR="00CC5F51" w:rsidRPr="009467BF" w14:paraId="0F81934C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B9EBE" w14:textId="6D175332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5AB39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纺织浆料与浆纱技术科研基地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9F7F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江南大学</w:t>
            </w:r>
          </w:p>
        </w:tc>
      </w:tr>
      <w:tr w:rsidR="00CC5F51" w:rsidRPr="009467BF" w14:paraId="6288E996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C7B03" w14:textId="4841E6DE" w:rsidR="00CC5F51" w:rsidRPr="009467BF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808F8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纺织酶应用技术科研基地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CD4B5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江南大学</w:t>
            </w:r>
          </w:p>
        </w:tc>
      </w:tr>
      <w:tr w:rsidR="00CC5F51" w:rsidRPr="009467BF" w14:paraId="15B495E7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5AE4A" w14:textId="2342B03C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C2FCA" w14:textId="6E4FAAB6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纺织品色彩智能调控科研基地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C2293B" w14:textId="0154E82E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中原工学院</w:t>
            </w:r>
          </w:p>
        </w:tc>
      </w:tr>
      <w:tr w:rsidR="00CC5F51" w:rsidRPr="009467BF" w14:paraId="70AA03F7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48741" w14:textId="506FC29D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59377" w14:textId="1BC70295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纺织品数字喷墨印花工程技术科研基地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727AD" w14:textId="3CBABE62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江南大学</w:t>
            </w:r>
          </w:p>
        </w:tc>
      </w:tr>
      <w:tr w:rsidR="00CC5F51" w:rsidRPr="009467BF" w14:paraId="0572E059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6046C" w14:textId="6B54878C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47068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纺织品图像检测科研基地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9496D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江南大学</w:t>
            </w:r>
          </w:p>
        </w:tc>
      </w:tr>
      <w:tr w:rsidR="00CC5F51" w:rsidRPr="009467BF" w14:paraId="2F0BFC92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72A7" w14:textId="24E105EA" w:rsidR="00CC5F51" w:rsidRPr="009467BF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2C9D" w14:textId="77777777" w:rsidR="00CC5F51" w:rsidRPr="009467BF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分梳细绵羊</w:t>
            </w:r>
            <w:proofErr w:type="gramStart"/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毛科研</w:t>
            </w:r>
            <w:proofErr w:type="gramEnd"/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4281" w14:textId="77777777" w:rsidR="00CC5F51" w:rsidRPr="009467BF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内蒙古沃尔绒业有限公司</w:t>
            </w:r>
          </w:p>
        </w:tc>
      </w:tr>
      <w:tr w:rsidR="00CC5F51" w:rsidRPr="009467BF" w14:paraId="5E6E1C48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22D4" w14:textId="67ACA5D1" w:rsidR="00CC5F51" w:rsidRPr="00CC5F51" w:rsidRDefault="00CC5F51" w:rsidP="00CC5F5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9079E" w14:textId="2F87E467" w:rsidR="00CC5F51" w:rsidRPr="009467BF" w:rsidRDefault="00CC5F51" w:rsidP="00CC5F5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服装智能可穿戴定制科研基地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01C1" w14:textId="0B521924" w:rsidR="00CC5F51" w:rsidRPr="009467BF" w:rsidRDefault="00CC5F51" w:rsidP="00CC5F5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江南大学</w:t>
            </w:r>
          </w:p>
        </w:tc>
      </w:tr>
      <w:tr w:rsidR="00CC5F51" w:rsidRPr="009467BF" w14:paraId="1D4C5F78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53F3C" w14:textId="65622B86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7D01A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服装智能设计与制造科研基地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75BE0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西安工程大学</w:t>
            </w:r>
          </w:p>
        </w:tc>
      </w:tr>
      <w:tr w:rsidR="00CC5F51" w:rsidRPr="009467BF" w14:paraId="1D03DFDF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2FD3" w14:textId="022CA367" w:rsidR="00CC5F51" w:rsidRPr="009467BF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27217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服装智能制板科研基地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FBE49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常熟理工学院</w:t>
            </w:r>
          </w:p>
        </w:tc>
      </w:tr>
      <w:tr w:rsidR="00CC5F51" w:rsidRPr="009467BF" w14:paraId="0ED49331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03053" w14:textId="0585533B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B079" w14:textId="77777777" w:rsidR="00CC5F51" w:rsidRPr="009467BF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氟聚物纤维材料科研基地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075F" w14:textId="77777777" w:rsidR="00CC5F51" w:rsidRPr="009467BF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上海工程技术大学</w:t>
            </w:r>
          </w:p>
        </w:tc>
      </w:tr>
      <w:tr w:rsidR="00CC5F51" w:rsidRPr="009467BF" w14:paraId="2C583E70" w14:textId="77777777" w:rsidTr="00CC5F51">
        <w:trPr>
          <w:cantSplit/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83D0" w14:textId="0AF3431F" w:rsidR="00CC5F51" w:rsidRPr="009467BF" w:rsidRDefault="00CC5F51" w:rsidP="00CC5F51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08134" w14:textId="77777777" w:rsidR="00CC5F51" w:rsidRPr="00CC5F51" w:rsidRDefault="00CC5F51" w:rsidP="00CC5F51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复合纱线加工技术科研基地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97C0A" w14:textId="34378B90" w:rsidR="00CC5F51" w:rsidRPr="00CC5F51" w:rsidRDefault="00CC5F51" w:rsidP="00CC5F51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嘉兴学院、浙江雅娜纺织有限公司</w:t>
            </w:r>
          </w:p>
        </w:tc>
      </w:tr>
      <w:tr w:rsidR="00CC5F51" w:rsidRPr="009467BF" w14:paraId="2B9C863D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00802" w14:textId="3162B9EE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00CD8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高端精梳技术及装备科研基地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98552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中原工学院</w:t>
            </w:r>
          </w:p>
        </w:tc>
      </w:tr>
      <w:tr w:rsidR="00CC5F51" w:rsidRPr="009467BF" w14:paraId="404200EE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97C5" w14:textId="3383A5BF" w:rsidR="00CC5F51" w:rsidRPr="009467BF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93096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高牢度植物基染料科研基地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9EA66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浙江纺织服装职业技术学院</w:t>
            </w:r>
          </w:p>
        </w:tc>
      </w:tr>
      <w:tr w:rsidR="00CC5F51" w:rsidRPr="009467BF" w14:paraId="4CB8BF89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A74F1" w14:textId="5C7A5266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50A28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高性能纤维表面改性及其应用科研基地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37ABF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武汉纺织大学</w:t>
            </w:r>
          </w:p>
        </w:tc>
      </w:tr>
      <w:tr w:rsidR="00CC5F51" w:rsidRPr="009467BF" w14:paraId="0733517D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D5EA" w14:textId="5BB7EDDE" w:rsidR="00CC5F51" w:rsidRPr="009467BF" w:rsidRDefault="00CC5F51" w:rsidP="00CC5F51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36879" w14:textId="77777777" w:rsidR="00CC5F51" w:rsidRPr="00CC5F51" w:rsidRDefault="00CC5F51" w:rsidP="00CC5F51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高性能阻燃面料科研基地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BA419" w14:textId="77777777" w:rsidR="00CC5F51" w:rsidRPr="00CC5F51" w:rsidRDefault="00CC5F51" w:rsidP="00CC5F51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山东沃源新型</w:t>
            </w:r>
            <w:proofErr w:type="gramEnd"/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面料股份有限公司</w:t>
            </w:r>
          </w:p>
        </w:tc>
      </w:tr>
      <w:tr w:rsidR="00CC5F51" w:rsidRPr="009467BF" w14:paraId="7195CBA4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9EC5E" w14:textId="3A2D3D2F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C8B0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个体柔性防护用纺织品科研基地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8C90D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南通大学</w:t>
            </w:r>
          </w:p>
        </w:tc>
      </w:tr>
      <w:tr w:rsidR="00CC5F51" w:rsidRPr="009467BF" w14:paraId="7F9948FF" w14:textId="77777777" w:rsidTr="00CC5F51">
        <w:trPr>
          <w:trHeight w:val="56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3D34" w14:textId="7490FE40" w:rsidR="00CC5F51" w:rsidRPr="009467BF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2B9A6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功能纺织品清洁生产技术科研基地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8F345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青岛大学</w:t>
            </w:r>
          </w:p>
        </w:tc>
      </w:tr>
      <w:tr w:rsidR="00CC5F51" w:rsidRPr="009467BF" w14:paraId="078EE61E" w14:textId="77777777" w:rsidTr="00CC5F51">
        <w:trPr>
          <w:trHeight w:val="56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261E9" w14:textId="7976D6B5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30A7A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功能服装创新设计科研基地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B433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北京服装学院</w:t>
            </w:r>
          </w:p>
        </w:tc>
      </w:tr>
      <w:tr w:rsidR="00CC5F51" w:rsidRPr="009467BF" w14:paraId="5F38FFE3" w14:textId="77777777" w:rsidTr="00CC5F51">
        <w:trPr>
          <w:trHeight w:val="56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BB5B" w14:textId="5F17C886" w:rsidR="00CC5F51" w:rsidRPr="009467BF" w:rsidRDefault="00CC5F51" w:rsidP="00CC5F51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65D37" w14:textId="77777777" w:rsidR="00CC5F51" w:rsidRPr="00CC5F51" w:rsidRDefault="00CC5F51" w:rsidP="00CC5F51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功能聚酯与聚酰胺纤维材料制造技术科研基地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2C193" w14:textId="77777777" w:rsidR="00CC5F51" w:rsidRPr="00CC5F51" w:rsidRDefault="00CC5F51" w:rsidP="00CC5F51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中国纺织科学研究院纤维新材料分院</w:t>
            </w:r>
          </w:p>
        </w:tc>
      </w:tr>
      <w:tr w:rsidR="00CC5F51" w:rsidRPr="009467BF" w14:paraId="14B95370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D9F5A" w14:textId="2E74B6BD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0B27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海洋生物基纤维科研基地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38745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青岛大学</w:t>
            </w:r>
          </w:p>
        </w:tc>
      </w:tr>
      <w:tr w:rsidR="00CC5F51" w:rsidRPr="009467BF" w14:paraId="683D092B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9C6C" w14:textId="2947CD14" w:rsidR="00CC5F51" w:rsidRPr="009467BF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79F91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花式纱线科研基地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170B1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西安工程大学</w:t>
            </w:r>
          </w:p>
        </w:tc>
      </w:tr>
      <w:tr w:rsidR="00CC5F51" w:rsidRPr="009467BF" w14:paraId="76C7ADD9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A45D7" w14:textId="42934C69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62664" w14:textId="0B51B50F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C5F5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火安全</w:t>
            </w:r>
            <w:proofErr w:type="gramEnd"/>
            <w:r w:rsidRPr="00CC5F5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纺织材料设计与应用科研基地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9BA9A3" w14:textId="589BB6C5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青岛大学</w:t>
            </w:r>
          </w:p>
        </w:tc>
      </w:tr>
      <w:tr w:rsidR="00CC5F51" w:rsidRPr="009467BF" w14:paraId="59BEBAD8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5B2C8" w14:textId="27E73150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8554E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交通建筑用高性能纤维复合材料科研基地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D8972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南通大学</w:t>
            </w:r>
          </w:p>
        </w:tc>
      </w:tr>
      <w:tr w:rsidR="00CC5F51" w:rsidRPr="009467BF" w14:paraId="1160DE59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1E5F2" w14:textId="6B5B8361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F2FF6" w14:textId="0607F4A4" w:rsidR="00CC5F51" w:rsidRPr="00CC5F51" w:rsidRDefault="00CC5F51" w:rsidP="00CC5F5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聚酯纤维及制品高值化技术科研基地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DFA8F1" w14:textId="7A40ED73" w:rsidR="00CC5F51" w:rsidRPr="00CC5F51" w:rsidRDefault="00CC5F51" w:rsidP="00CC5F5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绍兴文理学院</w:t>
            </w:r>
          </w:p>
        </w:tc>
      </w:tr>
      <w:tr w:rsidR="00CC5F51" w:rsidRPr="009467BF" w14:paraId="72C0C087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4B38" w14:textId="30CC1EB8" w:rsidR="00CC5F51" w:rsidRPr="009467BF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4697A" w14:textId="54A9456C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37F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绿色微胶囊包封技术与应用科研基地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F47C2" w14:textId="7CD91BA5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37F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西安工程大学</w:t>
            </w:r>
          </w:p>
        </w:tc>
      </w:tr>
      <w:tr w:rsidR="00CC5F51" w:rsidRPr="009467BF" w14:paraId="2775A73D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E7E9" w14:textId="7CAA1695" w:rsidR="00CC5F51" w:rsidRPr="009467BF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A74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7774A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柔性电子生物医用纺织材料科研基地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81AB6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东华大学</w:t>
            </w:r>
          </w:p>
        </w:tc>
      </w:tr>
      <w:tr w:rsidR="00CC5F51" w:rsidRPr="009467BF" w14:paraId="7E2237DE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20FAC" w14:textId="10421A75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FF235" w14:textId="5B69E890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37F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水质净化膜材料与应用技术科研基地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BA1FD" w14:textId="090BCD15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37F1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天津工业大学</w:t>
            </w:r>
          </w:p>
        </w:tc>
      </w:tr>
      <w:tr w:rsidR="00CC5F51" w:rsidRPr="009467BF" w14:paraId="3098F783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D90F2" w14:textId="52FDBCE4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E8030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数字化小样纺纱与织造科研基地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876F8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天津工业大学</w:t>
            </w:r>
          </w:p>
        </w:tc>
      </w:tr>
      <w:tr w:rsidR="00CC5F51" w:rsidRPr="009467BF" w14:paraId="626115F5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C3A3F" w14:textId="6B444E1E" w:rsidR="00CC5F51" w:rsidRPr="009467BF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3850A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丝绸文化创新与时尚设计科研基地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397BD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浙江理工大学</w:t>
            </w:r>
          </w:p>
        </w:tc>
      </w:tr>
      <w:tr w:rsidR="00CC5F51" w:rsidRPr="009467BF" w14:paraId="54C3D07B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6A213" w14:textId="3675C631" w:rsidR="00CC5F51" w:rsidRPr="009467BF" w:rsidRDefault="00CC5F51" w:rsidP="00CC5F5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45391" w14:textId="21136FCC" w:rsidR="00CC5F51" w:rsidRPr="00CC5F51" w:rsidRDefault="00CC5F51" w:rsidP="00CC5F5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特种安全防护功能纺织材料科研基地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6E95F" w14:textId="01B4A57A" w:rsidR="00CC5F51" w:rsidRPr="00CC5F51" w:rsidRDefault="00CC5F51" w:rsidP="00CC5F51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上海工程技术大学</w:t>
            </w:r>
          </w:p>
        </w:tc>
      </w:tr>
      <w:tr w:rsidR="00CC5F51" w:rsidRPr="009467BF" w14:paraId="2AD24C7E" w14:textId="77777777" w:rsidTr="00CC5F51">
        <w:trPr>
          <w:cantSplit/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45236" w14:textId="15D6B8E2" w:rsidR="00CC5F51" w:rsidRPr="00CC5F51" w:rsidRDefault="00CC5F51" w:rsidP="00CC5F51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C545" w14:textId="77777777" w:rsidR="00CC5F51" w:rsidRPr="00CC5F51" w:rsidRDefault="00CC5F51" w:rsidP="00CC5F51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天然染料染色印花技术与应用科研基地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6D83C" w14:textId="77777777" w:rsidR="00CC5F51" w:rsidRPr="00CC5F51" w:rsidRDefault="00CC5F51" w:rsidP="00CC5F51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苏州大学纺织与服装工程学院</w:t>
            </w:r>
          </w:p>
        </w:tc>
      </w:tr>
      <w:tr w:rsidR="00CC5F51" w:rsidRPr="009467BF" w14:paraId="2B8E9247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3751" w14:textId="5738ED7D" w:rsidR="00CC5F51" w:rsidRPr="009467BF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0B72" w14:textId="77777777" w:rsidR="00CC5F51" w:rsidRPr="009467BF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微纳米纤维复合非织造材料科研基地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F945" w14:textId="77777777" w:rsidR="00CC5F51" w:rsidRPr="009467BF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东华大学</w:t>
            </w:r>
          </w:p>
        </w:tc>
      </w:tr>
      <w:tr w:rsidR="00CC5F51" w:rsidRPr="009467BF" w14:paraId="3CEDAE6D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E68D7" w14:textId="7E43FD4B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A74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8B8AD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细菌纳米纤维制造及复合技术科研基地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1A401" w14:textId="77777777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东华大学</w:t>
            </w:r>
          </w:p>
        </w:tc>
      </w:tr>
      <w:tr w:rsidR="00CC5F51" w:rsidRPr="009467BF" w14:paraId="0551AC74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34D" w14:textId="115928B3" w:rsidR="00CC5F51" w:rsidRPr="009467BF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136E" w14:textId="77777777" w:rsidR="00CC5F51" w:rsidRPr="009467BF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纤维微塑料防控科学与工程科研基地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6796" w14:textId="77777777" w:rsidR="00CC5F51" w:rsidRPr="009467BF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东华大学</w:t>
            </w:r>
          </w:p>
        </w:tc>
      </w:tr>
      <w:tr w:rsidR="00CC5F51" w:rsidRPr="005A7490" w14:paraId="62D8B51B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19224" w14:textId="247B17A5" w:rsidR="00CC5F51" w:rsidRPr="005A7490" w:rsidRDefault="00CC5F51" w:rsidP="00CC5F51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04B2A" w14:textId="77777777" w:rsidR="00CC5F51" w:rsidRPr="005A7490" w:rsidRDefault="00CC5F51" w:rsidP="00CC5F51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A74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纤维与</w:t>
            </w:r>
            <w:proofErr w:type="gramStart"/>
            <w:r w:rsidRPr="005A74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纱线超</w:t>
            </w:r>
            <w:proofErr w:type="gramEnd"/>
            <w:r w:rsidRPr="005A74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临界二氧化碳无水染整技术科研基地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06D2A" w14:textId="77777777" w:rsidR="00CC5F51" w:rsidRPr="005A7490" w:rsidRDefault="00CC5F51" w:rsidP="00CC5F51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A74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大连工业大学</w:t>
            </w:r>
          </w:p>
        </w:tc>
      </w:tr>
      <w:tr w:rsidR="00CC5F51" w:rsidRPr="005A7490" w14:paraId="13FE9BD5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A646" w14:textId="1F590105" w:rsidR="00CC5F51" w:rsidRPr="009467BF" w:rsidRDefault="00CC5F51" w:rsidP="00CC5F51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FA0A0" w14:textId="77777777" w:rsidR="00CC5F51" w:rsidRPr="005A7490" w:rsidRDefault="00CC5F51" w:rsidP="00CC5F51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A74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羊绒高支纱技术科研基地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1E1C1" w14:textId="77777777" w:rsidR="00CC5F51" w:rsidRPr="005A7490" w:rsidRDefault="00CC5F51" w:rsidP="00CC5F51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A74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内蒙古鄂尔多斯资源股份有限公司</w:t>
            </w:r>
          </w:p>
        </w:tc>
      </w:tr>
      <w:tr w:rsidR="00CC5F51" w:rsidRPr="009467BF" w14:paraId="2AE4B269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CF161" w14:textId="79CA3EE3" w:rsidR="00CC5F51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D626" w14:textId="77777777" w:rsidR="00CC5F51" w:rsidRPr="009467BF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羽毛羽绒精深加工新技术科研基地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6DAF" w14:textId="77777777" w:rsidR="00CC5F51" w:rsidRPr="009467BF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安徽工程大学</w:t>
            </w:r>
          </w:p>
        </w:tc>
      </w:tr>
      <w:tr w:rsidR="00F55B6E" w:rsidRPr="005A7490" w14:paraId="6AE704C2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25D6" w14:textId="23F12709" w:rsidR="00F55B6E" w:rsidRPr="009467BF" w:rsidRDefault="00CC5F51" w:rsidP="00CC5F51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455C" w14:textId="77777777" w:rsidR="00F55B6E" w:rsidRPr="005A7490" w:rsidRDefault="00F55B6E" w:rsidP="00CC5F51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A74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蒸发冷却可再生能源利用与纺织节能技术科研基地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E79E4" w14:textId="77777777" w:rsidR="00F55B6E" w:rsidRPr="005A7490" w:rsidRDefault="00F55B6E" w:rsidP="00CC5F51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A74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西安工程大学</w:t>
            </w:r>
          </w:p>
        </w:tc>
      </w:tr>
      <w:tr w:rsidR="009467BF" w:rsidRPr="009467BF" w14:paraId="20010B0F" w14:textId="77777777" w:rsidTr="00CC5F51">
        <w:trPr>
          <w:trHeight w:val="56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E6AA8" w14:textId="65950DDA" w:rsidR="009467BF" w:rsidRPr="00CC5F51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4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8354" w14:textId="77777777" w:rsidR="009467BF" w:rsidRPr="009467BF" w:rsidRDefault="009467BF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植物纤维增强生物基复合材料科研基地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EE41" w14:textId="77777777" w:rsidR="009467BF" w:rsidRPr="009467BF" w:rsidRDefault="009467BF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9467B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天津工业大学</w:t>
            </w:r>
          </w:p>
        </w:tc>
      </w:tr>
      <w:tr w:rsidR="009467BF" w:rsidRPr="009467BF" w14:paraId="21FF0A98" w14:textId="77777777" w:rsidTr="00CC5F51">
        <w:trPr>
          <w:trHeight w:val="56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F0F3" w14:textId="3DCD1BBB" w:rsidR="009467BF" w:rsidRPr="009467BF" w:rsidRDefault="00CC5F51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4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58473" w14:textId="77777777" w:rsidR="009467BF" w:rsidRPr="00CC5F51" w:rsidRDefault="009467BF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中空纤维膜材料与应用技术科研基地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1860" w14:textId="77777777" w:rsidR="009467BF" w:rsidRPr="00CC5F51" w:rsidRDefault="009467BF" w:rsidP="00CC5F5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C5F5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天津工业大学</w:t>
            </w:r>
          </w:p>
        </w:tc>
      </w:tr>
    </w:tbl>
    <w:p w14:paraId="7141619E" w14:textId="2561BF34" w:rsidR="0002193D" w:rsidRPr="0027061B" w:rsidRDefault="0002193D" w:rsidP="0002193D">
      <w:pPr>
        <w:widowControl/>
        <w:ind w:firstLineChars="150" w:firstLine="420"/>
        <w:rPr>
          <w:rFonts w:ascii="仿宋" w:eastAsia="仿宋" w:hAnsi="仿宋" w:cs="仿宋_GB2312"/>
          <w:sz w:val="28"/>
          <w:szCs w:val="28"/>
        </w:rPr>
      </w:pPr>
      <w:r w:rsidRPr="0027061B">
        <w:rPr>
          <w:rFonts w:ascii="仿宋" w:eastAsia="仿宋" w:hAnsi="仿宋" w:cs="仿宋_GB2312" w:hint="eastAsia"/>
          <w:sz w:val="28"/>
          <w:szCs w:val="28"/>
        </w:rPr>
        <w:t>注：排名</w:t>
      </w:r>
      <w:proofErr w:type="gramStart"/>
      <w:r w:rsidRPr="0027061B">
        <w:rPr>
          <w:rFonts w:ascii="仿宋" w:eastAsia="仿宋" w:hAnsi="仿宋" w:cs="仿宋_GB2312" w:hint="eastAsia"/>
          <w:sz w:val="28"/>
          <w:szCs w:val="28"/>
        </w:rPr>
        <w:t>按科研</w:t>
      </w:r>
      <w:proofErr w:type="gramEnd"/>
      <w:r w:rsidRPr="0027061B">
        <w:rPr>
          <w:rFonts w:ascii="仿宋" w:eastAsia="仿宋" w:hAnsi="仿宋" w:cs="仿宋_GB2312" w:hint="eastAsia"/>
          <w:sz w:val="28"/>
          <w:szCs w:val="28"/>
        </w:rPr>
        <w:t>基地名称的汉语拼音顺序排列</w:t>
      </w:r>
      <w:r w:rsidR="001301C8">
        <w:rPr>
          <w:rFonts w:ascii="仿宋" w:eastAsia="仿宋" w:hAnsi="仿宋" w:cs="仿宋_GB2312" w:hint="eastAsia"/>
          <w:sz w:val="28"/>
          <w:szCs w:val="28"/>
        </w:rPr>
        <w:t>。</w:t>
      </w:r>
    </w:p>
    <w:sectPr w:rsidR="0002193D" w:rsidRPr="0027061B" w:rsidSect="00496FEE">
      <w:footerReference w:type="default" r:id="rId6"/>
      <w:pgSz w:w="11906" w:h="16838" w:code="9"/>
      <w:pgMar w:top="1729" w:right="1531" w:bottom="1440" w:left="153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1EA63" w14:textId="77777777" w:rsidR="0055637E" w:rsidRDefault="0055637E">
      <w:r>
        <w:separator/>
      </w:r>
    </w:p>
  </w:endnote>
  <w:endnote w:type="continuationSeparator" w:id="0">
    <w:p w14:paraId="0C0D5496" w14:textId="77777777" w:rsidR="0055637E" w:rsidRDefault="0055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0381091"/>
      <w:docPartObj>
        <w:docPartGallery w:val="Page Numbers (Bottom of Page)"/>
        <w:docPartUnique/>
      </w:docPartObj>
    </w:sdtPr>
    <w:sdtEndPr>
      <w:rPr>
        <w:rFonts w:ascii="宋体" w:eastAsia="宋体" w:hAnsi="宋体" w:cs="Times New Roman"/>
        <w:sz w:val="28"/>
        <w:szCs w:val="28"/>
      </w:rPr>
    </w:sdtEndPr>
    <w:sdtContent>
      <w:p w14:paraId="1D932B48" w14:textId="77777777" w:rsidR="003B774F" w:rsidRPr="0039490B" w:rsidRDefault="003B774F">
        <w:pPr>
          <w:pStyle w:val="a4"/>
          <w:jc w:val="center"/>
          <w:rPr>
            <w:rFonts w:ascii="宋体" w:eastAsia="宋体" w:hAnsi="宋体" w:cs="Times New Roman"/>
            <w:sz w:val="28"/>
            <w:szCs w:val="28"/>
          </w:rPr>
        </w:pPr>
        <w:r w:rsidRPr="0039490B">
          <w:rPr>
            <w:rFonts w:ascii="宋体" w:eastAsia="宋体" w:hAnsi="宋体" w:cs="Times New Roman"/>
            <w:sz w:val="28"/>
            <w:szCs w:val="28"/>
          </w:rPr>
          <w:fldChar w:fldCharType="begin"/>
        </w:r>
        <w:r w:rsidRPr="0039490B">
          <w:rPr>
            <w:rFonts w:ascii="宋体" w:eastAsia="宋体" w:hAnsi="宋体" w:cs="Times New Roman"/>
            <w:sz w:val="28"/>
            <w:szCs w:val="28"/>
          </w:rPr>
          <w:instrText>PAGE   \* MERGEFORMAT</w:instrText>
        </w:r>
        <w:r w:rsidRPr="0039490B">
          <w:rPr>
            <w:rFonts w:ascii="宋体" w:eastAsia="宋体" w:hAnsi="宋体" w:cs="Times New Roman"/>
            <w:sz w:val="28"/>
            <w:szCs w:val="28"/>
          </w:rPr>
          <w:fldChar w:fldCharType="separate"/>
        </w:r>
        <w:r w:rsidR="006F2000">
          <w:rPr>
            <w:rFonts w:ascii="宋体" w:eastAsia="宋体" w:hAnsi="宋体" w:cs="Times New Roman"/>
            <w:noProof/>
            <w:sz w:val="28"/>
            <w:szCs w:val="28"/>
          </w:rPr>
          <w:t>- 2 -</w:t>
        </w:r>
        <w:r w:rsidRPr="0039490B">
          <w:rPr>
            <w:rFonts w:ascii="宋体" w:eastAsia="宋体" w:hAnsi="宋体" w:cs="Times New Roman"/>
            <w:sz w:val="28"/>
            <w:szCs w:val="28"/>
          </w:rPr>
          <w:fldChar w:fldCharType="end"/>
        </w:r>
      </w:p>
    </w:sdtContent>
  </w:sdt>
  <w:p w14:paraId="31F03177" w14:textId="77777777" w:rsidR="003B774F" w:rsidRDefault="003B77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E21F8" w14:textId="77777777" w:rsidR="0055637E" w:rsidRDefault="0055637E">
      <w:r>
        <w:separator/>
      </w:r>
    </w:p>
  </w:footnote>
  <w:footnote w:type="continuationSeparator" w:id="0">
    <w:p w14:paraId="0DDFBE61" w14:textId="77777777" w:rsidR="0055637E" w:rsidRDefault="00556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9C"/>
    <w:rsid w:val="00016AC3"/>
    <w:rsid w:val="0002193D"/>
    <w:rsid w:val="00047C92"/>
    <w:rsid w:val="000505EC"/>
    <w:rsid w:val="000D13B4"/>
    <w:rsid w:val="00112614"/>
    <w:rsid w:val="0011438A"/>
    <w:rsid w:val="00114DC6"/>
    <w:rsid w:val="001301C8"/>
    <w:rsid w:val="001441E4"/>
    <w:rsid w:val="00183B32"/>
    <w:rsid w:val="001B55B9"/>
    <w:rsid w:val="001F0748"/>
    <w:rsid w:val="00221BF2"/>
    <w:rsid w:val="00222BD9"/>
    <w:rsid w:val="00293C48"/>
    <w:rsid w:val="002F0D15"/>
    <w:rsid w:val="00302E09"/>
    <w:rsid w:val="00347355"/>
    <w:rsid w:val="0035553D"/>
    <w:rsid w:val="00360EFC"/>
    <w:rsid w:val="003B774F"/>
    <w:rsid w:val="003C34D8"/>
    <w:rsid w:val="003C5DD5"/>
    <w:rsid w:val="003E4B38"/>
    <w:rsid w:val="003E664C"/>
    <w:rsid w:val="004269DD"/>
    <w:rsid w:val="00437F10"/>
    <w:rsid w:val="0047720C"/>
    <w:rsid w:val="00491C61"/>
    <w:rsid w:val="00496FEE"/>
    <w:rsid w:val="004C7C11"/>
    <w:rsid w:val="00507350"/>
    <w:rsid w:val="00521FD1"/>
    <w:rsid w:val="005362CE"/>
    <w:rsid w:val="00536F5A"/>
    <w:rsid w:val="0054365D"/>
    <w:rsid w:val="00554CC4"/>
    <w:rsid w:val="0055637E"/>
    <w:rsid w:val="005577BC"/>
    <w:rsid w:val="00564355"/>
    <w:rsid w:val="0059232C"/>
    <w:rsid w:val="005A2DC5"/>
    <w:rsid w:val="005A7490"/>
    <w:rsid w:val="005B41D2"/>
    <w:rsid w:val="005D0C3F"/>
    <w:rsid w:val="005F6CCC"/>
    <w:rsid w:val="00692FC1"/>
    <w:rsid w:val="006B2DE5"/>
    <w:rsid w:val="006C485C"/>
    <w:rsid w:val="006C6117"/>
    <w:rsid w:val="006E49A9"/>
    <w:rsid w:val="006F2000"/>
    <w:rsid w:val="00703AE3"/>
    <w:rsid w:val="00733541"/>
    <w:rsid w:val="00742B42"/>
    <w:rsid w:val="007955BC"/>
    <w:rsid w:val="007B6130"/>
    <w:rsid w:val="007C0D27"/>
    <w:rsid w:val="008428FA"/>
    <w:rsid w:val="00863C4B"/>
    <w:rsid w:val="00872DE4"/>
    <w:rsid w:val="008B7837"/>
    <w:rsid w:val="008C55DB"/>
    <w:rsid w:val="008D5A7C"/>
    <w:rsid w:val="00913CA2"/>
    <w:rsid w:val="00937D22"/>
    <w:rsid w:val="009467BF"/>
    <w:rsid w:val="009517C3"/>
    <w:rsid w:val="0098625D"/>
    <w:rsid w:val="0099402C"/>
    <w:rsid w:val="00A04566"/>
    <w:rsid w:val="00A16B2F"/>
    <w:rsid w:val="00A831F7"/>
    <w:rsid w:val="00AC334D"/>
    <w:rsid w:val="00AE6FDF"/>
    <w:rsid w:val="00B106B7"/>
    <w:rsid w:val="00B93626"/>
    <w:rsid w:val="00B94DDE"/>
    <w:rsid w:val="00BD4FB7"/>
    <w:rsid w:val="00BF2776"/>
    <w:rsid w:val="00BF7474"/>
    <w:rsid w:val="00C51FF8"/>
    <w:rsid w:val="00C520BF"/>
    <w:rsid w:val="00C54FD4"/>
    <w:rsid w:val="00CC5F51"/>
    <w:rsid w:val="00CD556A"/>
    <w:rsid w:val="00CE7391"/>
    <w:rsid w:val="00D042D4"/>
    <w:rsid w:val="00D16003"/>
    <w:rsid w:val="00D262E7"/>
    <w:rsid w:val="00D33A0B"/>
    <w:rsid w:val="00D87CBB"/>
    <w:rsid w:val="00D954C2"/>
    <w:rsid w:val="00DA2B64"/>
    <w:rsid w:val="00DC443C"/>
    <w:rsid w:val="00DD11BE"/>
    <w:rsid w:val="00E048C3"/>
    <w:rsid w:val="00E10A45"/>
    <w:rsid w:val="00E208CD"/>
    <w:rsid w:val="00E51206"/>
    <w:rsid w:val="00E5504E"/>
    <w:rsid w:val="00E60FE6"/>
    <w:rsid w:val="00E65B8E"/>
    <w:rsid w:val="00E801F9"/>
    <w:rsid w:val="00ED193C"/>
    <w:rsid w:val="00EE2065"/>
    <w:rsid w:val="00EF1F0E"/>
    <w:rsid w:val="00F22A9C"/>
    <w:rsid w:val="00F24BC3"/>
    <w:rsid w:val="00F27F93"/>
    <w:rsid w:val="00F55B6E"/>
    <w:rsid w:val="00FA0007"/>
    <w:rsid w:val="00FB068E"/>
    <w:rsid w:val="00FF2EC0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BB7F6"/>
  <w15:docId w15:val="{1511A4E4-E4E2-43F2-AD1D-0B10B3E2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F22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F22A9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54CC4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37D22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937D22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937D22"/>
  </w:style>
  <w:style w:type="paragraph" w:styleId="ab">
    <w:name w:val="annotation subject"/>
    <w:basedOn w:val="a9"/>
    <w:next w:val="a9"/>
    <w:link w:val="ac"/>
    <w:uiPriority w:val="99"/>
    <w:semiHidden/>
    <w:unhideWhenUsed/>
    <w:rsid w:val="00937D22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937D2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5553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5553D"/>
    <w:rPr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183B32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183B32"/>
  </w:style>
  <w:style w:type="paragraph" w:styleId="af1">
    <w:name w:val="Revision"/>
    <w:hidden/>
    <w:uiPriority w:val="99"/>
    <w:semiHidden/>
    <w:rsid w:val="00F55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4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1</dc:creator>
  <cp:keywords/>
  <dc:description/>
  <cp:lastModifiedBy>mfkj</cp:lastModifiedBy>
  <cp:revision>2</cp:revision>
  <cp:lastPrinted>2023-07-18T05:11:00Z</cp:lastPrinted>
  <dcterms:created xsi:type="dcterms:W3CDTF">2024-05-23T09:05:00Z</dcterms:created>
  <dcterms:modified xsi:type="dcterms:W3CDTF">2024-05-23T09:05:00Z</dcterms:modified>
</cp:coreProperties>
</file>